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0397" w:rsidRDefault="00C60397" w:rsidP="00C6039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Приложение №8.</w:t>
      </w:r>
    </w:p>
    <w:p w:rsidR="00B01CCC" w:rsidRPr="00C60397" w:rsidRDefault="00C60397" w:rsidP="00C603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</w:t>
      </w:r>
      <w:r w:rsidR="00B01CCC" w:rsidRPr="00C60397">
        <w:rPr>
          <w:rFonts w:ascii="Arial" w:hAnsi="Arial" w:cs="Arial"/>
          <w:b/>
          <w:sz w:val="24"/>
          <w:szCs w:val="24"/>
        </w:rPr>
        <w:t xml:space="preserve">ребования </w:t>
      </w:r>
      <w:r w:rsidR="00285D96">
        <w:rPr>
          <w:rFonts w:ascii="Arial" w:hAnsi="Arial" w:cs="Arial"/>
          <w:b/>
          <w:sz w:val="24"/>
          <w:szCs w:val="24"/>
        </w:rPr>
        <w:t>к</w:t>
      </w:r>
      <w:r w:rsidR="00B01CCC" w:rsidRPr="00C60397">
        <w:rPr>
          <w:rFonts w:ascii="Arial" w:hAnsi="Arial" w:cs="Arial"/>
          <w:b/>
          <w:sz w:val="24"/>
          <w:szCs w:val="24"/>
        </w:rPr>
        <w:t xml:space="preserve"> ВК запорной арматуры и предохранительных клапанов</w:t>
      </w:r>
    </w:p>
    <w:p w:rsidR="00B01CCC" w:rsidRPr="00C60397" w:rsidRDefault="00B01CCC" w:rsidP="00B01CC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F0471" w:rsidRPr="00C60397" w:rsidRDefault="00DF0471" w:rsidP="00DF04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В ходе ВК проверке подлежит правильность оформления технической документации, комплектность поставки, и проводится наружный осмотр изделий.</w:t>
      </w:r>
    </w:p>
    <w:p w:rsidR="00DF0471" w:rsidRPr="00C60397" w:rsidRDefault="00DF0471" w:rsidP="00DF04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Приемка трубопроводной арматуры выполняется по ГОСТ 24444, а предохранительных клапанов - по ГОСТ 12.2.085</w:t>
      </w:r>
      <w:r w:rsidR="007348E2" w:rsidRPr="00C60397">
        <w:rPr>
          <w:rFonts w:ascii="Arial" w:hAnsi="Arial" w:cs="Arial"/>
          <w:sz w:val="24"/>
          <w:szCs w:val="24"/>
        </w:rPr>
        <w:t>-2017</w:t>
      </w:r>
      <w:r w:rsidRPr="00C60397">
        <w:rPr>
          <w:rFonts w:ascii="Arial" w:hAnsi="Arial" w:cs="Arial"/>
          <w:sz w:val="24"/>
          <w:szCs w:val="24"/>
        </w:rPr>
        <w:t>. Ответные фланцы и крепежные изделия, поставленные комплектно с арматурой, подлежат ВК для металлоизделий.</w:t>
      </w:r>
    </w:p>
    <w:p w:rsidR="00DF0471" w:rsidRPr="00C60397" w:rsidRDefault="00DF0471" w:rsidP="00DF04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Арматура должна поставляться с эксплуатационной документацией, в том числе с паспортом, техническим описанием и инструкцией по эксплуатации. Каждый пружинный клапан должен иметь паспорт завода-изготовителя на клапан.</w:t>
      </w:r>
    </w:p>
    <w:p w:rsidR="00DF0471" w:rsidRPr="00C60397" w:rsidRDefault="00DF0471" w:rsidP="00DF04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Арматура с условным проходом более 20 мм, изготовленная из легиро</w:t>
      </w:r>
      <w:r w:rsidRPr="00C60397">
        <w:rPr>
          <w:rFonts w:ascii="Arial" w:hAnsi="Arial" w:cs="Arial"/>
          <w:sz w:val="24"/>
          <w:szCs w:val="24"/>
        </w:rPr>
        <w:softHyphen/>
        <w:t>ванной стали или цветных металлов, должна иметь паспорт (сертификат) ус</w:t>
      </w:r>
      <w:r w:rsidRPr="00C60397">
        <w:rPr>
          <w:rFonts w:ascii="Arial" w:hAnsi="Arial" w:cs="Arial"/>
          <w:sz w:val="24"/>
          <w:szCs w:val="24"/>
        </w:rPr>
        <w:softHyphen/>
        <w:t>тановленной формы, в котором должны быть отражены данные по химиче</w:t>
      </w:r>
      <w:r w:rsidRPr="00C60397">
        <w:rPr>
          <w:rFonts w:ascii="Arial" w:hAnsi="Arial" w:cs="Arial"/>
          <w:sz w:val="24"/>
          <w:szCs w:val="24"/>
        </w:rPr>
        <w:softHyphen/>
        <w:t>скому составу, механическим свойствам, режимам термообработки и резуль</w:t>
      </w:r>
      <w:r w:rsidRPr="00C60397">
        <w:rPr>
          <w:rFonts w:ascii="Arial" w:hAnsi="Arial" w:cs="Arial"/>
          <w:sz w:val="24"/>
          <w:szCs w:val="24"/>
        </w:rPr>
        <w:softHyphen/>
        <w:t>татам контроля качества изготовления.</w:t>
      </w:r>
    </w:p>
    <w:p w:rsidR="00DF0471" w:rsidRPr="00C60397" w:rsidRDefault="00DF0471" w:rsidP="00DF04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Арматура должна поставляться в соответствии с НД и не требовать раз</w:t>
      </w:r>
      <w:r w:rsidRPr="00C60397">
        <w:rPr>
          <w:rFonts w:ascii="Arial" w:hAnsi="Arial" w:cs="Arial"/>
          <w:sz w:val="24"/>
          <w:szCs w:val="24"/>
        </w:rPr>
        <w:softHyphen/>
        <w:t>борки для расконсервации. Техническая документация должна содержать све</w:t>
      </w:r>
      <w:r w:rsidRPr="00C60397">
        <w:rPr>
          <w:rFonts w:ascii="Arial" w:hAnsi="Arial" w:cs="Arial"/>
          <w:sz w:val="24"/>
          <w:szCs w:val="24"/>
        </w:rPr>
        <w:softHyphen/>
        <w:t>дения, подтверждающие проведение заводом-изготовителем испытаний на прочность и плотность по ГОСТ 356</w:t>
      </w:r>
      <w:r w:rsidR="007348E2" w:rsidRPr="00C60397">
        <w:rPr>
          <w:rFonts w:ascii="Arial" w:hAnsi="Arial" w:cs="Arial"/>
          <w:sz w:val="24"/>
          <w:szCs w:val="24"/>
        </w:rPr>
        <w:t>-80</w:t>
      </w:r>
      <w:r w:rsidRPr="00C60397">
        <w:rPr>
          <w:rFonts w:ascii="Arial" w:hAnsi="Arial" w:cs="Arial"/>
          <w:sz w:val="24"/>
          <w:szCs w:val="24"/>
        </w:rPr>
        <w:t xml:space="preserve">, а также сведения о классе герметичности затвора по ГОСТ Р </w:t>
      </w:r>
      <w:r w:rsidR="00F8142D" w:rsidRPr="00C60397">
        <w:rPr>
          <w:rFonts w:ascii="Arial" w:hAnsi="Arial" w:cs="Arial"/>
          <w:sz w:val="24"/>
          <w:szCs w:val="24"/>
        </w:rPr>
        <w:t>9544-2015</w:t>
      </w:r>
      <w:r w:rsidRPr="00C60397">
        <w:rPr>
          <w:rFonts w:ascii="Arial" w:hAnsi="Arial" w:cs="Arial"/>
          <w:sz w:val="24"/>
          <w:szCs w:val="24"/>
        </w:rPr>
        <w:t>.</w:t>
      </w:r>
    </w:p>
    <w:p w:rsidR="00DF0471" w:rsidRPr="00C60397" w:rsidRDefault="00DF0471" w:rsidP="00DF04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При наружном осмотре проверяется: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наличие на арматуре сведений в виде клеймения или отлитых знаков: должны быть указаны товарный знак предприятия-изготовителя, номинальное (условное) давление, номинальный (условный) диаметр, марка материала и стрелка-указатель направления потока. На маховике запорной арматуры должно быть указано направление его вращения при открывании или закрытии арматуры;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комплектность арматуры (наличие ответных фланцев и других деталей по</w:t>
      </w:r>
      <w:r w:rsidRPr="00C60397">
        <w:rPr>
          <w:rFonts w:ascii="Arial" w:hAnsi="Arial" w:cs="Arial"/>
          <w:sz w:val="24"/>
          <w:szCs w:val="24"/>
        </w:rPr>
        <w:softHyphen/>
        <w:t>ставки);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наличие болтовых отверстий и их расположение относительно оси на флан</w:t>
      </w:r>
      <w:r w:rsidRPr="00C60397">
        <w:rPr>
          <w:rFonts w:ascii="Arial" w:hAnsi="Arial" w:cs="Arial"/>
          <w:sz w:val="24"/>
          <w:szCs w:val="24"/>
        </w:rPr>
        <w:softHyphen/>
        <w:t>цах;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отсутствие трещин на корпусе и крышке арматуры;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маркировка изделия в соответствии с сертификатами и технической документацией;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легкость хода и соответствие чистоты обработки штока под сальники;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наличие защитных крышек на проходных отверстиях и уплотнительных по</w:t>
      </w:r>
      <w:r w:rsidRPr="00C60397">
        <w:rPr>
          <w:rFonts w:ascii="Arial" w:hAnsi="Arial" w:cs="Arial"/>
          <w:sz w:val="24"/>
          <w:szCs w:val="24"/>
        </w:rPr>
        <w:softHyphen/>
        <w:t>верхностях фланцев;</w:t>
      </w:r>
    </w:p>
    <w:p w:rsidR="00DF0471" w:rsidRPr="00C60397" w:rsidRDefault="00DF0471" w:rsidP="00DF047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>отсутствие повреждений уплотнительной поверхности фланцев.</w:t>
      </w:r>
    </w:p>
    <w:p w:rsidR="00DF0471" w:rsidRPr="00C60397" w:rsidRDefault="00DF0471" w:rsidP="00DF04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397">
        <w:rPr>
          <w:rFonts w:ascii="Arial" w:hAnsi="Arial" w:cs="Arial"/>
          <w:sz w:val="24"/>
          <w:szCs w:val="24"/>
        </w:rPr>
        <w:t xml:space="preserve">В ходе проведения ВК поступающая арматура может быть испытана на прочность, плотность и герметичность на стенде. Данные виды испытаний проводятся по решению Председателя Комиссии ВК. </w:t>
      </w:r>
    </w:p>
    <w:p w:rsidR="00DF0471" w:rsidRDefault="00DF0471"/>
    <w:sectPr w:rsidR="00DF0471" w:rsidSect="005D38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30A2" w:rsidRDefault="00C330A2" w:rsidP="008C21C8">
      <w:pPr>
        <w:spacing w:after="0" w:line="240" w:lineRule="auto"/>
      </w:pPr>
      <w:r>
        <w:separator/>
      </w:r>
    </w:p>
  </w:endnote>
  <w:endnote w:type="continuationSeparator" w:id="0">
    <w:p w:rsidR="00C330A2" w:rsidRDefault="00C330A2" w:rsidP="008C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2C3C" w:rsidRDefault="004D2C3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2C3C" w:rsidRDefault="004D2C3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2C3C" w:rsidRDefault="004D2C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30A2" w:rsidRDefault="00C330A2" w:rsidP="008C21C8">
      <w:pPr>
        <w:spacing w:after="0" w:line="240" w:lineRule="auto"/>
      </w:pPr>
      <w:r>
        <w:separator/>
      </w:r>
    </w:p>
  </w:footnote>
  <w:footnote w:type="continuationSeparator" w:id="0">
    <w:p w:rsidR="00C330A2" w:rsidRDefault="00C330A2" w:rsidP="008C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2C3C" w:rsidRDefault="004D2C3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5D38FA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5D38FA" w:rsidRDefault="005D38FA" w:rsidP="005D38FA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41B388CF" wp14:editId="1F9440E5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5D38FA" w:rsidRPr="004D2C3C" w:rsidRDefault="004D2C3C" w:rsidP="004D2C3C">
          <w:pPr>
            <w:ind w:right="85"/>
            <w:jc w:val="center"/>
            <w:rPr>
              <w:rFonts w:ascii="Arial" w:eastAsia="Times New Roman" w:hAnsi="Arial"/>
              <w:i/>
              <w:lang w:eastAsia="nl-NL"/>
            </w:rPr>
          </w:pPr>
          <w:r w:rsidRPr="004D2C3C">
            <w:rPr>
              <w:rFonts w:ascii="Arial" w:hAnsi="Arial" w:cs="Arial"/>
              <w:b/>
            </w:rPr>
            <w:t>ЭНГ</w:t>
          </w:r>
          <w:proofErr w:type="gramStart"/>
          <w:r w:rsidRPr="004D2C3C">
            <w:rPr>
              <w:rFonts w:ascii="Arial" w:hAnsi="Arial" w:cs="Arial"/>
              <w:b/>
            </w:rPr>
            <w:t>24.010.РГЛ</w:t>
          </w:r>
          <w:proofErr w:type="gramEnd"/>
          <w:r w:rsidRPr="004D2C3C">
            <w:rPr>
              <w:rFonts w:ascii="Arial" w:hAnsi="Arial" w:cs="Arial"/>
              <w:b/>
            </w:rPr>
            <w:t>.01.002</w:t>
          </w:r>
        </w:p>
      </w:tc>
    </w:tr>
    <w:tr w:rsidR="005D38FA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5D38FA" w:rsidRPr="00F06AAA" w:rsidRDefault="005D38FA" w:rsidP="005D38FA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5D38FA" w:rsidRPr="00BB16E9" w:rsidRDefault="005D38FA" w:rsidP="005D38FA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5D38FA" w:rsidRPr="000109A5" w:rsidRDefault="005D38FA" w:rsidP="005D38FA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8C21C8" w:rsidRDefault="008C21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2C3C" w:rsidRDefault="004D2C3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337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2FD369C"/>
    <w:multiLevelType w:val="hybridMultilevel"/>
    <w:tmpl w:val="67128CD8"/>
    <w:lvl w:ilvl="0" w:tplc="E35CC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9F"/>
    <w:rsid w:val="000D1555"/>
    <w:rsid w:val="001A182D"/>
    <w:rsid w:val="00271F9F"/>
    <w:rsid w:val="00275BA8"/>
    <w:rsid w:val="00285D96"/>
    <w:rsid w:val="00315993"/>
    <w:rsid w:val="00326659"/>
    <w:rsid w:val="0035360B"/>
    <w:rsid w:val="004D2C3C"/>
    <w:rsid w:val="005D38FA"/>
    <w:rsid w:val="007348E2"/>
    <w:rsid w:val="007F64F6"/>
    <w:rsid w:val="008C21C8"/>
    <w:rsid w:val="00B01CCC"/>
    <w:rsid w:val="00B4437C"/>
    <w:rsid w:val="00B53738"/>
    <w:rsid w:val="00B7747F"/>
    <w:rsid w:val="00C330A2"/>
    <w:rsid w:val="00C60397"/>
    <w:rsid w:val="00D64F66"/>
    <w:rsid w:val="00DE1B5C"/>
    <w:rsid w:val="00DF0471"/>
    <w:rsid w:val="00EA7D5F"/>
    <w:rsid w:val="00F46050"/>
    <w:rsid w:val="00F8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90AD"/>
  <w15:docId w15:val="{2A8300E1-1237-4FC5-A129-F47AABA51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471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C2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21C8"/>
  </w:style>
  <w:style w:type="paragraph" w:styleId="a6">
    <w:name w:val="footer"/>
    <w:basedOn w:val="a"/>
    <w:link w:val="a7"/>
    <w:uiPriority w:val="99"/>
    <w:unhideWhenUsed/>
    <w:rsid w:val="008C2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S56PUJFUA6ZF-242-513</_dlc_DocId>
    <_dlc_DocIdUrl xmlns="bbb6fe13-efa9-496d-8443-35c650172223">
      <Url>https://agpp.rusproject.ru/mailbox/AGPZ/_layouts/15/DocIdRedir.aspx?ID=S56PUJFUA6ZF-242-513</Url>
      <Description>S56PUJFUA6ZF-242-513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88CF6A-D054-495E-87FD-C5233D281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7643B-9318-4213-8AEC-CAC17F6A390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BD970381-776C-4B54-A6F7-574A24013F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E7237C-3CC4-4C91-AF4D-91A9CA48E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2025-07-10T09:22:00Z</dcterms:created>
  <dcterms:modified xsi:type="dcterms:W3CDTF">2025-07-10T09:22:00Z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17dfb2d5-9a58-487d-9d47-70709662fb74</vt:lpwstr>
  </property>
  <property fmtid="{D5CDD505-2E9C-101B-9397-08002B2CF9AE}" pid="3" name="ContentTypeId">
    <vt:lpwstr>0x010100EC99FCCB7523A74993637F407A4CA29D</vt:lpwstr>
  </property>
</Properties>
</file>